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r w:rsidRPr="00472C39">
        <w:rPr>
          <w:sz w:val="28"/>
          <w:szCs w:val="28"/>
        </w:rPr>
        <w:t xml:space="preserve">Принят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56332B" w:rsidRDefault="0056332B" w:rsidP="00472C39">
      <w:pPr>
        <w:ind w:left="4536" w:right="-1"/>
        <w:jc w:val="both"/>
        <w:rPr>
          <w:sz w:val="28"/>
          <w:szCs w:val="28"/>
        </w:rPr>
      </w:pPr>
      <w:r>
        <w:rPr>
          <w:sz w:val="28"/>
          <w:szCs w:val="28"/>
        </w:rPr>
        <w:t>от 28.01.2021 г. № 01</w:t>
      </w:r>
    </w:p>
    <w:p w:rsidR="007D1BAA" w:rsidRDefault="007D1BAA" w:rsidP="00472C39">
      <w:pPr>
        <w:ind w:left="4536" w:right="-1"/>
        <w:jc w:val="both"/>
        <w:rPr>
          <w:sz w:val="28"/>
          <w:szCs w:val="28"/>
        </w:rPr>
      </w:pPr>
      <w:r>
        <w:rPr>
          <w:sz w:val="28"/>
          <w:szCs w:val="28"/>
        </w:rPr>
        <w:t>от 31.03.2021 г. № 05</w:t>
      </w:r>
    </w:p>
    <w:p w:rsidR="004A3850" w:rsidRDefault="004A3850" w:rsidP="00472C39">
      <w:pPr>
        <w:ind w:left="4536" w:right="-1"/>
        <w:jc w:val="both"/>
        <w:rPr>
          <w:sz w:val="28"/>
          <w:szCs w:val="28"/>
        </w:rPr>
      </w:pP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781175" w:rsidRPr="00781175" w:rsidRDefault="00781175" w:rsidP="00781175">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r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lastRenderedPageBreak/>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lastRenderedPageBreak/>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7835E7">
        <w:rPr>
          <w:sz w:val="28"/>
          <w:szCs w:val="28"/>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lastRenderedPageBreak/>
        <w:t>32) осуществление мер по противодействию коррупции в границах поселения.</w:t>
      </w:r>
    </w:p>
    <w:p w:rsidR="007D1BAA" w:rsidRDefault="007D1BAA" w:rsidP="00472C39">
      <w:pPr>
        <w:ind w:firstLine="567"/>
        <w:jc w:val="both"/>
        <w:rPr>
          <w:sz w:val="28"/>
          <w:szCs w:val="28"/>
        </w:rPr>
      </w:pPr>
      <w:r>
        <w:rPr>
          <w:sz w:val="28"/>
          <w:szCs w:val="28"/>
        </w:rPr>
        <w:t>33) участие в соответствии с федеральным законом в выполнении комплексных кадастровых работ.</w:t>
      </w:r>
    </w:p>
    <w:p w:rsidR="007D1BAA" w:rsidRDefault="007D1BAA" w:rsidP="007D1BAA">
      <w:pPr>
        <w:ind w:firstLine="567"/>
        <w:jc w:val="both"/>
        <w:rPr>
          <w:sz w:val="28"/>
          <w:szCs w:val="28"/>
        </w:rPr>
      </w:pPr>
      <w:r>
        <w:rPr>
          <w:sz w:val="28"/>
          <w:szCs w:val="28"/>
        </w:rPr>
        <w:t xml:space="preserve">34) </w:t>
      </w:r>
      <w:r w:rsidRPr="00086E6D">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1BAA" w:rsidRPr="007835E7" w:rsidRDefault="007D1BAA" w:rsidP="007D1BAA">
      <w:pPr>
        <w:ind w:firstLine="567"/>
        <w:jc w:val="both"/>
        <w:rPr>
          <w:sz w:val="28"/>
          <w:szCs w:val="28"/>
        </w:rPr>
      </w:pPr>
      <w:r>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 xml:space="preserve">Глава II. ФОРМЫ НЕПОСРЕДСТВЕННОГО ОСУЩЕСТВЛЕНИЯ НАСЕЛЕНИЕМ МЕСТНОГО САМОУПРАВЛЕНИЯ И УЧАСТИЯ </w:t>
      </w:r>
      <w:r w:rsidRPr="007835E7">
        <w:rPr>
          <w:b/>
          <w:sz w:val="28"/>
          <w:szCs w:val="28"/>
        </w:rPr>
        <w:lastRenderedPageBreak/>
        <w:t>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lastRenderedPageBreak/>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lastRenderedPageBreak/>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009663B4" w:rsidRPr="007A275D">
        <w:rPr>
          <w:sz w:val="28"/>
          <w:szCs w:val="28"/>
        </w:rPr>
        <w:lastRenderedPageBreak/>
        <w:t xml:space="preserve">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P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7835E7">
        <w:rPr>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lastRenderedPageBreak/>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 xml:space="preserve">В опросе граждан по вопросу выявления мнения граждан о поддержке инициативного проекта вправе участвовать </w:t>
      </w:r>
      <w:r w:rsidR="00FF6786">
        <w:rPr>
          <w:sz w:val="28"/>
          <w:szCs w:val="28"/>
        </w:rPr>
        <w:lastRenderedPageBreak/>
        <w:t>жители поселения или его части, в которых предлагается реализовывать инициативный проект, достигшие шестнадцатилетнего возраста.</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Pr="007835E7" w:rsidRDefault="00FF6786" w:rsidP="00472C39">
      <w:pPr>
        <w:ind w:firstLine="567"/>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телекоммуникационной сети «Интернет».</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lastRenderedPageBreak/>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Полномочия Совета поселения могут быть прекращены досрочно в порядке и по основаниям, которые предусмотрены статьей 73 Федерального </w:t>
      </w:r>
      <w:r w:rsidRPr="007835E7">
        <w:rPr>
          <w:sz w:val="28"/>
          <w:szCs w:val="28"/>
        </w:rPr>
        <w:lastRenderedPageBreak/>
        <w:t>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Pr="007835E7"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w:t>
      </w:r>
      <w:r w:rsidR="00472C39" w:rsidRPr="007835E7">
        <w:rPr>
          <w:sz w:val="28"/>
          <w:szCs w:val="28"/>
        </w:rPr>
        <w:lastRenderedPageBreak/>
        <w:t>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Pr="007835E7" w:rsidRDefault="00781175" w:rsidP="00781175">
      <w:pPr>
        <w:ind w:firstLine="709"/>
        <w:jc w:val="both"/>
        <w:rPr>
          <w:sz w:val="28"/>
          <w:szCs w:val="28"/>
        </w:rPr>
      </w:pPr>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lastRenderedPageBreak/>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lastRenderedPageBreak/>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lastRenderedPageBreak/>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Pr="00781175" w:rsidRDefault="00781175" w:rsidP="00781175">
      <w:pPr>
        <w:ind w:firstLine="709"/>
        <w:jc w:val="both"/>
        <w:rPr>
          <w:sz w:val="28"/>
          <w:szCs w:val="28"/>
        </w:rPr>
      </w:pPr>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D715BF" w:rsidRPr="00D715BF" w:rsidRDefault="00D715BF" w:rsidP="00D715BF">
      <w:pPr>
        <w:ind w:firstLine="720"/>
        <w:jc w:val="both"/>
        <w:rPr>
          <w:sz w:val="28"/>
          <w:szCs w:val="28"/>
        </w:rPr>
      </w:pPr>
      <w:r w:rsidRPr="00D715BF">
        <w:rPr>
          <w:sz w:val="28"/>
          <w:szCs w:val="28"/>
        </w:rPr>
        <w:t>15. Глава поселения не вправе:</w:t>
      </w:r>
    </w:p>
    <w:p w:rsidR="00D715BF" w:rsidRPr="00D715BF" w:rsidRDefault="00D715BF" w:rsidP="00D715BF">
      <w:pPr>
        <w:ind w:firstLine="720"/>
        <w:jc w:val="both"/>
        <w:rPr>
          <w:sz w:val="28"/>
          <w:szCs w:val="28"/>
        </w:rPr>
      </w:pPr>
      <w:r w:rsidRPr="00D715BF">
        <w:rPr>
          <w:sz w:val="28"/>
          <w:szCs w:val="28"/>
        </w:rPr>
        <w:t>1) заниматься предпринимательской деятельностью лично или через доверенных лиц;</w:t>
      </w:r>
    </w:p>
    <w:p w:rsidR="00D715BF" w:rsidRPr="00D715BF" w:rsidRDefault="00D715BF" w:rsidP="00D715BF">
      <w:pPr>
        <w:ind w:firstLine="720"/>
        <w:jc w:val="both"/>
        <w:rPr>
          <w:sz w:val="28"/>
          <w:szCs w:val="28"/>
        </w:rPr>
      </w:pPr>
      <w:r w:rsidRPr="00D715BF">
        <w:rPr>
          <w:sz w:val="28"/>
          <w:szCs w:val="28"/>
        </w:rPr>
        <w:t>2) участвовать в управлении коммерческой или некоммерческой организацией, за исключением следующих случаев:</w:t>
      </w:r>
    </w:p>
    <w:p w:rsidR="00D715BF" w:rsidRPr="00D715BF" w:rsidRDefault="00D715BF" w:rsidP="00D715BF">
      <w:pPr>
        <w:ind w:firstLine="720"/>
        <w:jc w:val="both"/>
        <w:rPr>
          <w:sz w:val="28"/>
          <w:szCs w:val="28"/>
        </w:rPr>
      </w:pPr>
      <w:r w:rsidRPr="00D715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5BF" w:rsidRPr="00D715BF" w:rsidRDefault="00D715BF" w:rsidP="00D715BF">
      <w:pPr>
        <w:ind w:firstLine="720"/>
        <w:jc w:val="both"/>
        <w:rPr>
          <w:sz w:val="28"/>
          <w:szCs w:val="28"/>
        </w:rPr>
      </w:pPr>
      <w:r w:rsidRPr="00D715B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5BF" w:rsidRPr="00D715BF" w:rsidRDefault="00D715BF" w:rsidP="00D715BF">
      <w:pPr>
        <w:ind w:firstLine="720"/>
        <w:jc w:val="both"/>
        <w:rPr>
          <w:sz w:val="28"/>
          <w:szCs w:val="28"/>
        </w:rPr>
      </w:pPr>
      <w:r w:rsidRPr="00D715BF">
        <w:rPr>
          <w:sz w:val="28"/>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5BF" w:rsidRPr="00D715BF" w:rsidRDefault="00D715BF" w:rsidP="00D715BF">
      <w:pPr>
        <w:ind w:firstLine="720"/>
        <w:jc w:val="both"/>
        <w:rPr>
          <w:sz w:val="28"/>
          <w:szCs w:val="28"/>
        </w:rPr>
      </w:pPr>
      <w:r w:rsidRPr="00D715B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5BF" w:rsidRPr="00D715BF" w:rsidRDefault="00D715BF" w:rsidP="00D715BF">
      <w:pPr>
        <w:ind w:firstLine="720"/>
        <w:jc w:val="both"/>
        <w:rPr>
          <w:sz w:val="28"/>
          <w:szCs w:val="28"/>
        </w:rPr>
      </w:pPr>
      <w:r w:rsidRPr="00D715BF">
        <w:rPr>
          <w:sz w:val="28"/>
          <w:szCs w:val="28"/>
        </w:rPr>
        <w:t>д) иные случаи, предусмотренные федеральными законами;</w:t>
      </w:r>
    </w:p>
    <w:p w:rsidR="00D715BF" w:rsidRPr="00D715BF" w:rsidRDefault="00D715BF" w:rsidP="00D715BF">
      <w:pPr>
        <w:ind w:firstLine="720"/>
        <w:jc w:val="both"/>
        <w:rPr>
          <w:sz w:val="28"/>
          <w:szCs w:val="28"/>
        </w:rPr>
      </w:pPr>
      <w:r w:rsidRPr="00D715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5BF" w:rsidRPr="00D715BF" w:rsidRDefault="00D715BF" w:rsidP="00D715BF">
      <w:pPr>
        <w:ind w:firstLine="720"/>
        <w:jc w:val="both"/>
        <w:rPr>
          <w:sz w:val="28"/>
          <w:szCs w:val="28"/>
        </w:rPr>
      </w:pPr>
      <w:r w:rsidRPr="00D715B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D715BF">
        <w:rPr>
          <w:sz w:val="28"/>
          <w:szCs w:val="28"/>
        </w:rPr>
        <w:t>.</w:t>
      </w:r>
    </w:p>
    <w:p w:rsidR="00472C39" w:rsidRPr="007835E7" w:rsidRDefault="00472C39" w:rsidP="00D715BF">
      <w:pPr>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lastRenderedPageBreak/>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lastRenderedPageBreak/>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 xml:space="preserve">6) защита лица и членов его семьи от насилия, угроз и других неправомерных действий в связи с исполнением им должностных полномочий </w:t>
      </w:r>
      <w:r w:rsidRPr="007835E7">
        <w:rPr>
          <w:sz w:val="28"/>
          <w:szCs w:val="28"/>
        </w:rPr>
        <w:lastRenderedPageBreak/>
        <w:t>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w:t>
      </w:r>
      <w:r w:rsidRPr="0046540B">
        <w:rPr>
          <w:sz w:val="28"/>
          <w:szCs w:val="28"/>
        </w:rPr>
        <w:lastRenderedPageBreak/>
        <w:t xml:space="preserve">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lastRenderedPageBreak/>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lastRenderedPageBreak/>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w:t>
      </w:r>
      <w:r w:rsidRPr="007835E7">
        <w:rPr>
          <w:sz w:val="28"/>
          <w:szCs w:val="28"/>
        </w:rPr>
        <w:lastRenderedPageBreak/>
        <w:t>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w:t>
      </w:r>
      <w:r w:rsidRPr="007835E7">
        <w:rPr>
          <w:sz w:val="28"/>
          <w:szCs w:val="28"/>
        </w:rPr>
        <w:lastRenderedPageBreak/>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D715BF" w:rsidRPr="007835E7" w:rsidRDefault="00D715BF" w:rsidP="00D715BF">
      <w:pPr>
        <w:ind w:firstLine="567"/>
        <w:jc w:val="both"/>
        <w:rPr>
          <w:sz w:val="28"/>
          <w:szCs w:val="28"/>
        </w:rPr>
      </w:pPr>
      <w:r w:rsidRPr="00D715B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r w:rsidRPr="00D715BF">
        <w:rPr>
          <w:sz w:val="28"/>
          <w:szCs w:val="28"/>
        </w:rPr>
        <w:t>.</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lastRenderedPageBreak/>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(www.аган-адм.рф)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w:t>
      </w:r>
      <w:r w:rsidRPr="007835E7">
        <w:rPr>
          <w:sz w:val="28"/>
          <w:szCs w:val="28"/>
        </w:rPr>
        <w:lastRenderedPageBreak/>
        <w:t>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Аган.</w:t>
      </w:r>
    </w:p>
    <w:p w:rsidR="00FF6786" w:rsidRP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lastRenderedPageBreak/>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супруга(ги</w:t>
      </w:r>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lastRenderedPageBreak/>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lastRenderedPageBreak/>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050B5F">
      <w:pPr>
        <w:ind w:firstLine="720"/>
        <w:jc w:val="both"/>
        <w:rPr>
          <w:sz w:val="28"/>
          <w:szCs w:val="28"/>
        </w:rPr>
      </w:pPr>
      <w:r w:rsidRPr="007835E7">
        <w:rPr>
          <w:sz w:val="28"/>
          <w:szCs w:val="28"/>
        </w:rPr>
        <w:t>5. Решение Совета поселения о внесении изменений и дополнений в настоящий Устав подлежит официальному опубликова</w:t>
      </w:r>
      <w:r w:rsidR="00050B5F">
        <w:rPr>
          <w:sz w:val="28"/>
          <w:szCs w:val="28"/>
        </w:rPr>
        <w:t>нию (обнародованию) после</w:t>
      </w:r>
      <w:r w:rsidRPr="007835E7">
        <w:rPr>
          <w:sz w:val="28"/>
          <w:szCs w:val="28"/>
        </w:rPr>
        <w:t xml:space="preserve"> государственной регистр</w:t>
      </w:r>
      <w:r w:rsidR="00050B5F">
        <w:rPr>
          <w:sz w:val="28"/>
          <w:szCs w:val="28"/>
        </w:rPr>
        <w:t>ации и вступает в силу после</w:t>
      </w:r>
      <w:bookmarkStart w:id="0" w:name="_GoBack"/>
      <w:bookmarkEnd w:id="0"/>
      <w:r w:rsidRPr="007835E7">
        <w:rPr>
          <w:sz w:val="28"/>
          <w:szCs w:val="28"/>
        </w:rPr>
        <w:t xml:space="preserve">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050B5F">
        <w:rPr>
          <w:sz w:val="28"/>
          <w:szCs w:val="28"/>
        </w:rPr>
        <w:lastRenderedPageBreak/>
        <w:t xml:space="preserve">образований </w:t>
      </w:r>
      <w:r w:rsidR="00050B5F" w:rsidRPr="00745FA8">
        <w:rPr>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w:t>
      </w:r>
      <w:r w:rsidR="00050B5F">
        <w:rPr>
          <w:sz w:val="28"/>
          <w:szCs w:val="28"/>
          <w:shd w:val="clear" w:color="auto" w:fill="FFFFFF"/>
        </w:rPr>
        <w:t>авов муниципальных образований»</w:t>
      </w:r>
      <w:r w:rsidR="00050B5F" w:rsidRPr="00745FA8">
        <w:rPr>
          <w:sz w:val="28"/>
          <w:szCs w:val="28"/>
          <w:shd w:val="clear" w:color="auto" w:fill="FFFFFF"/>
        </w:rPr>
        <w:t>.</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lastRenderedPageBreak/>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8"/>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AA" w:rsidRDefault="007D1BAA" w:rsidP="0063420C">
      <w:r>
        <w:separator/>
      </w:r>
    </w:p>
  </w:endnote>
  <w:endnote w:type="continuationSeparator" w:id="0">
    <w:p w:rsidR="007D1BAA" w:rsidRDefault="007D1BA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AA" w:rsidRDefault="007D1BAA" w:rsidP="0063420C">
      <w:r>
        <w:separator/>
      </w:r>
    </w:p>
  </w:footnote>
  <w:footnote w:type="continuationSeparator" w:id="0">
    <w:p w:rsidR="007D1BAA" w:rsidRDefault="007D1BAA" w:rsidP="0063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84083"/>
      <w:docPartObj>
        <w:docPartGallery w:val="Page Numbers (Top of Page)"/>
        <w:docPartUnique/>
      </w:docPartObj>
    </w:sdtPr>
    <w:sdtContent>
      <w:p w:rsidR="007D1BAA" w:rsidRDefault="007D1BAA">
        <w:pPr>
          <w:pStyle w:val="a7"/>
          <w:jc w:val="center"/>
        </w:pPr>
        <w:r>
          <w:fldChar w:fldCharType="begin"/>
        </w:r>
        <w:r>
          <w:instrText>PAGE   \* MERGEFORMAT</w:instrText>
        </w:r>
        <w:r>
          <w:fldChar w:fldCharType="separate"/>
        </w:r>
        <w:r w:rsidR="00050B5F">
          <w:rPr>
            <w:noProof/>
          </w:rPr>
          <w:t>44</w:t>
        </w:r>
        <w:r>
          <w:fldChar w:fldCharType="end"/>
        </w:r>
      </w:p>
    </w:sdtContent>
  </w:sdt>
  <w:p w:rsidR="007D1BAA" w:rsidRPr="00D764E3" w:rsidRDefault="007D1BAA"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0B5F"/>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6332B"/>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7BCA"/>
    <w:rsid w:val="007A0901"/>
    <w:rsid w:val="007A275D"/>
    <w:rsid w:val="007A572C"/>
    <w:rsid w:val="007A7CA6"/>
    <w:rsid w:val="007B0757"/>
    <w:rsid w:val="007B260D"/>
    <w:rsid w:val="007C21EF"/>
    <w:rsid w:val="007D1BAA"/>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D01D1B"/>
    <w:rsid w:val="00D0341E"/>
    <w:rsid w:val="00D10342"/>
    <w:rsid w:val="00D11CA5"/>
    <w:rsid w:val="00D21539"/>
    <w:rsid w:val="00D362B6"/>
    <w:rsid w:val="00D404D0"/>
    <w:rsid w:val="00D4150A"/>
    <w:rsid w:val="00D524C7"/>
    <w:rsid w:val="00D54BEA"/>
    <w:rsid w:val="00D5638C"/>
    <w:rsid w:val="00D565B6"/>
    <w:rsid w:val="00D57343"/>
    <w:rsid w:val="00D63F49"/>
    <w:rsid w:val="00D66C57"/>
    <w:rsid w:val="00D679E2"/>
    <w:rsid w:val="00D715BF"/>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B872"/>
  <w15:docId w15:val="{226C59CC-6CFA-4AA5-9F54-A1888E61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593BE-2717-437A-9615-67615AEF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45</Pages>
  <Words>16491</Words>
  <Characters>94004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Выборы2018</cp:lastModifiedBy>
  <cp:revision>24</cp:revision>
  <cp:lastPrinted>2019-07-02T11:22:00Z</cp:lastPrinted>
  <dcterms:created xsi:type="dcterms:W3CDTF">2019-06-01T09:13:00Z</dcterms:created>
  <dcterms:modified xsi:type="dcterms:W3CDTF">2021-04-01T05:17:00Z</dcterms:modified>
</cp:coreProperties>
</file>